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D93D" w14:textId="5D0FCC97" w:rsidR="00BF2238" w:rsidRDefault="00BF2238">
      <w:pPr>
        <w:rPr>
          <w:rFonts w:ascii="Avenir Light" w:hAnsi="Avenir Light"/>
          <w:sz w:val="32"/>
          <w:szCs w:val="32"/>
          <w:u w:val="single"/>
        </w:rPr>
      </w:pPr>
    </w:p>
    <w:p w14:paraId="7C4BB9F6" w14:textId="3CB5B29A" w:rsidR="00BF2238" w:rsidRDefault="005E2A51">
      <w:pPr>
        <w:rPr>
          <w:rFonts w:ascii="Avenir Light" w:hAnsi="Avenir Light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3CA93" wp14:editId="04B72CF6">
            <wp:simplePos x="0" y="0"/>
            <wp:positionH relativeFrom="column">
              <wp:posOffset>400050</wp:posOffset>
            </wp:positionH>
            <wp:positionV relativeFrom="paragraph">
              <wp:posOffset>227965</wp:posOffset>
            </wp:positionV>
            <wp:extent cx="4914900" cy="2901315"/>
            <wp:effectExtent l="0" t="0" r="0" b="0"/>
            <wp:wrapThrough wrapText="bothSides">
              <wp:wrapPolygon edited="0">
                <wp:start x="0" y="0"/>
                <wp:lineTo x="0" y="21416"/>
                <wp:lineTo x="21516" y="21416"/>
                <wp:lineTo x="21516" y="0"/>
                <wp:lineTo x="0" y="0"/>
              </wp:wrapPolygon>
            </wp:wrapThrough>
            <wp:docPr id="1" name="Picture 1" descr="A picture containing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ck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9" b="3153"/>
                    <a:stretch/>
                  </pic:blipFill>
                  <pic:spPr bwMode="auto">
                    <a:xfrm>
                      <a:off x="0" y="0"/>
                      <a:ext cx="491490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338A5" w14:textId="72C2F81F" w:rsidR="00BF2238" w:rsidRDefault="00BF2238">
      <w:pPr>
        <w:rPr>
          <w:rFonts w:ascii="Avenir Light" w:hAnsi="Avenir Light"/>
          <w:sz w:val="32"/>
          <w:szCs w:val="32"/>
          <w:u w:val="single"/>
        </w:rPr>
      </w:pPr>
    </w:p>
    <w:p w14:paraId="33A82738" w14:textId="4A29823F" w:rsidR="00BF2238" w:rsidRDefault="00BF2238">
      <w:pPr>
        <w:rPr>
          <w:rFonts w:ascii="Avenir Light" w:hAnsi="Avenir Light"/>
          <w:sz w:val="32"/>
          <w:szCs w:val="32"/>
          <w:u w:val="single"/>
        </w:rPr>
      </w:pPr>
    </w:p>
    <w:p w14:paraId="6366FD8D" w14:textId="77777777" w:rsidR="00BF2238" w:rsidRDefault="00BF2238">
      <w:pPr>
        <w:rPr>
          <w:rFonts w:ascii="Avenir Light" w:hAnsi="Avenir Light"/>
          <w:sz w:val="32"/>
          <w:szCs w:val="32"/>
          <w:u w:val="single"/>
        </w:rPr>
      </w:pPr>
    </w:p>
    <w:p w14:paraId="59CAA5EC" w14:textId="77777777" w:rsidR="00BF2238" w:rsidRDefault="00BF2238">
      <w:pPr>
        <w:rPr>
          <w:rFonts w:ascii="Avenir Light" w:hAnsi="Avenir Light"/>
          <w:sz w:val="32"/>
          <w:szCs w:val="32"/>
          <w:u w:val="single"/>
        </w:rPr>
      </w:pPr>
    </w:p>
    <w:p w14:paraId="5CDCB418" w14:textId="77777777" w:rsidR="00BF2238" w:rsidRDefault="00BF2238">
      <w:pPr>
        <w:rPr>
          <w:rFonts w:ascii="Avenir Light" w:hAnsi="Avenir Light"/>
          <w:sz w:val="32"/>
          <w:szCs w:val="32"/>
          <w:u w:val="single"/>
        </w:rPr>
      </w:pPr>
    </w:p>
    <w:p w14:paraId="09F25E12" w14:textId="77777777" w:rsidR="00BF2238" w:rsidRDefault="00BF2238">
      <w:pPr>
        <w:rPr>
          <w:rFonts w:ascii="Avenir Light" w:hAnsi="Avenir Light"/>
          <w:sz w:val="32"/>
          <w:szCs w:val="32"/>
          <w:u w:val="single"/>
        </w:rPr>
      </w:pPr>
    </w:p>
    <w:p w14:paraId="183395DF" w14:textId="77777777" w:rsidR="00BF2238" w:rsidRDefault="00BF2238">
      <w:pPr>
        <w:rPr>
          <w:rFonts w:ascii="Avenir Light" w:hAnsi="Avenir Light"/>
          <w:sz w:val="32"/>
          <w:szCs w:val="32"/>
          <w:u w:val="single"/>
        </w:rPr>
      </w:pPr>
    </w:p>
    <w:p w14:paraId="152E6091" w14:textId="77777777" w:rsidR="00BF2238" w:rsidRDefault="00BF2238">
      <w:pPr>
        <w:rPr>
          <w:rFonts w:ascii="Avenir Light" w:hAnsi="Avenir Light"/>
          <w:sz w:val="32"/>
          <w:szCs w:val="32"/>
          <w:u w:val="single"/>
        </w:rPr>
      </w:pPr>
    </w:p>
    <w:p w14:paraId="11C1B960" w14:textId="77777777" w:rsidR="00BF2238" w:rsidRDefault="00BF2238">
      <w:pPr>
        <w:rPr>
          <w:rFonts w:ascii="Avenir Light" w:hAnsi="Avenir Light"/>
          <w:sz w:val="32"/>
          <w:szCs w:val="32"/>
          <w:u w:val="single"/>
        </w:rPr>
      </w:pPr>
    </w:p>
    <w:p w14:paraId="442D7D00" w14:textId="77777777" w:rsidR="005E2A51" w:rsidRDefault="005E2A51" w:rsidP="005E2A51">
      <w:pPr>
        <w:pStyle w:val="NormalWeb"/>
        <w:spacing w:before="0" w:beforeAutospacing="0" w:after="0" w:afterAutospacing="0"/>
        <w:jc w:val="center"/>
        <w:rPr>
          <w:rFonts w:ascii="Cambria Math" w:hAnsi="Cambria Math" w:cstheme="minorHAnsi"/>
          <w:b/>
          <w:bCs/>
          <w:color w:val="4472C4" w:themeColor="accent1"/>
          <w:sz w:val="36"/>
          <w:szCs w:val="36"/>
        </w:rPr>
      </w:pPr>
      <w:r>
        <w:rPr>
          <w:rFonts w:ascii="Cambria Math" w:hAnsi="Cambria Math" w:cstheme="minorHAnsi"/>
          <w:b/>
          <w:bCs/>
          <w:color w:val="4472C4" w:themeColor="accent1"/>
          <w:sz w:val="36"/>
          <w:szCs w:val="36"/>
        </w:rPr>
        <w:br/>
      </w:r>
    </w:p>
    <w:p w14:paraId="38EE0E2E" w14:textId="77777777" w:rsidR="005E2A51" w:rsidRDefault="005E2A51" w:rsidP="005E2A51">
      <w:pPr>
        <w:pStyle w:val="NormalWeb"/>
        <w:spacing w:before="0" w:beforeAutospacing="0" w:after="0" w:afterAutospacing="0"/>
        <w:jc w:val="center"/>
        <w:rPr>
          <w:rFonts w:ascii="Cambria Math" w:hAnsi="Cambria Math" w:cstheme="minorHAnsi"/>
          <w:b/>
          <w:bCs/>
          <w:color w:val="4472C4" w:themeColor="accent1"/>
          <w:sz w:val="36"/>
          <w:szCs w:val="36"/>
        </w:rPr>
      </w:pPr>
    </w:p>
    <w:p w14:paraId="4508D3A9" w14:textId="77777777" w:rsidR="005E2A51" w:rsidRDefault="005E2A51" w:rsidP="005E2A51">
      <w:pPr>
        <w:pStyle w:val="NormalWeb"/>
        <w:spacing w:before="0" w:beforeAutospacing="0" w:after="0" w:afterAutospacing="0"/>
        <w:jc w:val="center"/>
        <w:rPr>
          <w:rFonts w:ascii="Cambria Math" w:hAnsi="Cambria Math" w:cstheme="minorHAnsi"/>
          <w:b/>
          <w:bCs/>
          <w:color w:val="4472C4" w:themeColor="accent1"/>
          <w:sz w:val="36"/>
          <w:szCs w:val="36"/>
        </w:rPr>
      </w:pPr>
    </w:p>
    <w:p w14:paraId="62138D64" w14:textId="1FA2D66D" w:rsidR="00BF2238" w:rsidRDefault="00BF2238" w:rsidP="005E2A51">
      <w:pPr>
        <w:pStyle w:val="NormalWeb"/>
        <w:spacing w:before="0" w:beforeAutospacing="0" w:after="0" w:afterAutospacing="0"/>
        <w:jc w:val="center"/>
        <w:rPr>
          <w:rFonts w:ascii="Avenir Light" w:hAnsi="Avenir Light"/>
          <w:sz w:val="32"/>
          <w:szCs w:val="32"/>
          <w:u w:val="single"/>
        </w:rPr>
      </w:pPr>
      <w:r w:rsidRPr="005E2A51">
        <w:rPr>
          <w:rFonts w:ascii="Cambria Math" w:hAnsi="Cambria Math" w:cstheme="minorHAnsi"/>
          <w:b/>
          <w:bCs/>
          <w:color w:val="4472C4" w:themeColor="accent1"/>
          <w:sz w:val="36"/>
          <w:szCs w:val="36"/>
        </w:rPr>
        <w:t xml:space="preserve">Angels in the </w:t>
      </w:r>
      <w:r w:rsidR="005E2A51" w:rsidRPr="005E2A51">
        <w:rPr>
          <w:rFonts w:ascii="Cambria Math" w:hAnsi="Cambria Math" w:cstheme="minorHAnsi"/>
          <w:b/>
          <w:bCs/>
          <w:color w:val="4472C4" w:themeColor="accent1"/>
          <w:sz w:val="36"/>
          <w:szCs w:val="36"/>
        </w:rPr>
        <w:t>Earth</w:t>
      </w:r>
      <w:r w:rsidRPr="005E2A51">
        <w:rPr>
          <w:rFonts w:ascii="Cambria Math" w:hAnsi="Cambria Math" w:cstheme="minorHAnsi"/>
          <w:b/>
          <w:bCs/>
          <w:color w:val="4472C4" w:themeColor="accent1"/>
          <w:sz w:val="36"/>
          <w:szCs w:val="36"/>
        </w:rPr>
        <w:br/>
      </w:r>
      <w:r w:rsidRPr="005E2A51">
        <w:rPr>
          <w:rFonts w:ascii="Cambria Math" w:hAnsi="Cambria Math" w:cstheme="minorHAnsi"/>
          <w:b/>
          <w:bCs/>
          <w:color w:val="806000" w:themeColor="accent4" w:themeShade="80"/>
          <w:sz w:val="36"/>
          <w:szCs w:val="36"/>
        </w:rPr>
        <w:t>with George Herrick</w:t>
      </w:r>
      <w:r w:rsidR="00291B55" w:rsidRPr="005E2A51">
        <w:rPr>
          <w:rFonts w:ascii="Cambria Math" w:hAnsi="Cambria Math" w:cstheme="minorHAnsi"/>
          <w:b/>
          <w:bCs/>
          <w:color w:val="806000" w:themeColor="accent4" w:themeShade="80"/>
          <w:sz w:val="36"/>
          <w:szCs w:val="36"/>
        </w:rPr>
        <w:br/>
      </w:r>
      <w:r w:rsidR="00291B55" w:rsidRPr="005E2A51">
        <w:rPr>
          <w:rFonts w:ascii="Cambria Math" w:hAnsi="Cambria Math" w:cstheme="minorHAnsi"/>
          <w:b/>
          <w:bCs/>
          <w:color w:val="4472C4" w:themeColor="accent1"/>
          <w:sz w:val="28"/>
          <w:szCs w:val="28"/>
        </w:rPr>
        <w:t>August 1</w:t>
      </w:r>
      <w:r w:rsidR="005E2A51" w:rsidRPr="005E2A51">
        <w:rPr>
          <w:rFonts w:ascii="Cambria Math" w:hAnsi="Cambria Math" w:cstheme="minorHAnsi"/>
          <w:b/>
          <w:bCs/>
          <w:color w:val="4472C4" w:themeColor="accent1"/>
          <w:sz w:val="28"/>
          <w:szCs w:val="28"/>
        </w:rPr>
        <w:t>1 - 13</w:t>
      </w:r>
      <w:r w:rsidR="00291B55" w:rsidRPr="005E2A51">
        <w:rPr>
          <w:rFonts w:ascii="Cambria Math" w:hAnsi="Cambria Math" w:cstheme="minorHAnsi"/>
          <w:b/>
          <w:bCs/>
          <w:color w:val="4472C4" w:themeColor="accent1"/>
          <w:sz w:val="28"/>
          <w:szCs w:val="28"/>
        </w:rPr>
        <w:t>, 202</w:t>
      </w:r>
      <w:r w:rsidR="005E2A51" w:rsidRPr="005E2A51">
        <w:rPr>
          <w:rFonts w:ascii="Cambria Math" w:hAnsi="Cambria Math" w:cstheme="minorHAnsi"/>
          <w:b/>
          <w:bCs/>
          <w:color w:val="4472C4" w:themeColor="accent1"/>
          <w:sz w:val="28"/>
          <w:szCs w:val="28"/>
        </w:rPr>
        <w:t>3</w:t>
      </w:r>
    </w:p>
    <w:p w14:paraId="3CEA6DD0" w14:textId="77777777" w:rsidR="00BF2238" w:rsidRDefault="00BF2238">
      <w:pPr>
        <w:rPr>
          <w:rFonts w:ascii="Avenir Light" w:hAnsi="Avenir Light"/>
          <w:sz w:val="32"/>
          <w:szCs w:val="32"/>
          <w:u w:val="single"/>
        </w:rPr>
      </w:pPr>
    </w:p>
    <w:p w14:paraId="3E7A2EE8" w14:textId="77777777" w:rsidR="00BF2238" w:rsidRDefault="00BF2238">
      <w:pPr>
        <w:rPr>
          <w:rFonts w:ascii="Avenir Light" w:hAnsi="Avenir Light"/>
          <w:sz w:val="32"/>
          <w:szCs w:val="32"/>
          <w:u w:val="single"/>
        </w:rPr>
      </w:pPr>
    </w:p>
    <w:p w14:paraId="71F1ED88" w14:textId="3DD3F1F5" w:rsidR="00B37510" w:rsidRPr="00A02447" w:rsidRDefault="00A02447">
      <w:pPr>
        <w:rPr>
          <w:rFonts w:ascii="Cambria Math" w:hAnsi="Cambria Math"/>
          <w:color w:val="1F4E79" w:themeColor="accent5" w:themeShade="80"/>
          <w:sz w:val="32"/>
          <w:szCs w:val="32"/>
        </w:rPr>
      </w:pPr>
      <w:r w:rsidRPr="00A02447">
        <w:rPr>
          <w:rFonts w:ascii="Cambria Math" w:hAnsi="Cambria Math"/>
          <w:color w:val="1F4E79" w:themeColor="accent5" w:themeShade="80"/>
          <w:sz w:val="32"/>
          <w:szCs w:val="32"/>
        </w:rPr>
        <w:t>Art Supplies Needed</w:t>
      </w:r>
    </w:p>
    <w:p w14:paraId="0EAF8D7E" w14:textId="33F786C3" w:rsidR="00534876" w:rsidRPr="00A02447" w:rsidRDefault="00253529">
      <w:pPr>
        <w:rPr>
          <w:rFonts w:ascii="Cambria Math" w:hAnsi="Cambria Math"/>
          <w:sz w:val="28"/>
          <w:szCs w:val="28"/>
        </w:rPr>
      </w:pPr>
      <w:r w:rsidRPr="00A02447">
        <w:rPr>
          <w:rFonts w:ascii="Cambria Math" w:hAnsi="Cambria Math"/>
          <w:sz w:val="28"/>
          <w:szCs w:val="28"/>
        </w:rPr>
        <w:t>Typical budget for these supplies: $</w:t>
      </w:r>
      <w:r w:rsidR="00FF3CA3" w:rsidRPr="00A02447">
        <w:rPr>
          <w:rFonts w:ascii="Cambria Math" w:hAnsi="Cambria Math"/>
          <w:sz w:val="28"/>
          <w:szCs w:val="28"/>
        </w:rPr>
        <w:t xml:space="preserve">40-50. </w:t>
      </w:r>
      <w:r w:rsidR="00534876" w:rsidRPr="00A02447">
        <w:rPr>
          <w:rFonts w:ascii="Cambria Math" w:hAnsi="Cambria Math"/>
          <w:sz w:val="28"/>
          <w:szCs w:val="28"/>
        </w:rPr>
        <w:t xml:space="preserve">All art supplies are available online and at most art supply retailers, such as Jerry’s </w:t>
      </w:r>
      <w:proofErr w:type="spellStart"/>
      <w:r w:rsidR="00534876" w:rsidRPr="00A02447">
        <w:rPr>
          <w:rFonts w:ascii="Cambria Math" w:hAnsi="Cambria Math"/>
          <w:sz w:val="28"/>
          <w:szCs w:val="28"/>
        </w:rPr>
        <w:t>Artarama</w:t>
      </w:r>
      <w:proofErr w:type="spellEnd"/>
      <w:r w:rsidR="00534876" w:rsidRPr="00A02447">
        <w:rPr>
          <w:rFonts w:ascii="Cambria Math" w:hAnsi="Cambria Math"/>
          <w:sz w:val="28"/>
          <w:szCs w:val="28"/>
        </w:rPr>
        <w:t xml:space="preserve">, Dick </w:t>
      </w:r>
      <w:proofErr w:type="spellStart"/>
      <w:r w:rsidR="00534876" w:rsidRPr="00A02447">
        <w:rPr>
          <w:rFonts w:ascii="Cambria Math" w:hAnsi="Cambria Math"/>
          <w:sz w:val="28"/>
          <w:szCs w:val="28"/>
        </w:rPr>
        <w:t>Blick</w:t>
      </w:r>
      <w:proofErr w:type="spellEnd"/>
      <w:r w:rsidR="00534876" w:rsidRPr="00A02447">
        <w:rPr>
          <w:rFonts w:ascii="Cambria Math" w:hAnsi="Cambria Math"/>
          <w:sz w:val="28"/>
          <w:szCs w:val="28"/>
        </w:rPr>
        <w:t>, Michael</w:t>
      </w:r>
      <w:r w:rsidR="002A4F90" w:rsidRPr="00A02447">
        <w:rPr>
          <w:rFonts w:ascii="Cambria Math" w:hAnsi="Cambria Math"/>
          <w:sz w:val="28"/>
          <w:szCs w:val="28"/>
        </w:rPr>
        <w:t>’</w:t>
      </w:r>
      <w:r w:rsidR="00534876" w:rsidRPr="00A02447">
        <w:rPr>
          <w:rFonts w:ascii="Cambria Math" w:hAnsi="Cambria Math"/>
          <w:sz w:val="28"/>
          <w:szCs w:val="28"/>
        </w:rPr>
        <w:t>s, Cheap Joe’s</w:t>
      </w:r>
      <w:r w:rsidR="002A4F90" w:rsidRPr="00A02447">
        <w:rPr>
          <w:rFonts w:ascii="Cambria Math" w:hAnsi="Cambria Math"/>
          <w:sz w:val="28"/>
          <w:szCs w:val="28"/>
        </w:rPr>
        <w:t>, JoAnn’s Fabric</w:t>
      </w:r>
      <w:r w:rsidR="00D54BE1" w:rsidRPr="00A02447">
        <w:rPr>
          <w:rFonts w:ascii="Cambria Math" w:hAnsi="Cambria Math"/>
          <w:sz w:val="28"/>
          <w:szCs w:val="28"/>
        </w:rPr>
        <w:t>. Brand names listed can be substituted</w:t>
      </w:r>
      <w:r w:rsidR="001A19DE" w:rsidRPr="00A02447">
        <w:rPr>
          <w:rFonts w:ascii="Cambria Math" w:hAnsi="Cambria Math"/>
          <w:sz w:val="28"/>
          <w:szCs w:val="28"/>
        </w:rPr>
        <w:t xml:space="preserve"> with store brands</w:t>
      </w:r>
      <w:r w:rsidR="0091531C" w:rsidRPr="00A02447">
        <w:rPr>
          <w:rFonts w:ascii="Cambria Math" w:hAnsi="Cambria Math"/>
          <w:sz w:val="28"/>
          <w:szCs w:val="28"/>
        </w:rPr>
        <w:t xml:space="preserve"> or </w:t>
      </w:r>
      <w:proofErr w:type="gramStart"/>
      <w:r w:rsidR="0091531C" w:rsidRPr="00A02447">
        <w:rPr>
          <w:rFonts w:ascii="Cambria Math" w:hAnsi="Cambria Math"/>
          <w:sz w:val="28"/>
          <w:szCs w:val="28"/>
        </w:rPr>
        <w:t>high quality</w:t>
      </w:r>
      <w:proofErr w:type="gramEnd"/>
      <w:r w:rsidR="0091531C" w:rsidRPr="00A02447">
        <w:rPr>
          <w:rFonts w:ascii="Cambria Math" w:hAnsi="Cambria Math"/>
          <w:sz w:val="28"/>
          <w:szCs w:val="28"/>
        </w:rPr>
        <w:t xml:space="preserve"> products if you wish</w:t>
      </w:r>
      <w:r w:rsidR="002A4F90" w:rsidRPr="00A02447">
        <w:rPr>
          <w:rFonts w:ascii="Cambria Math" w:hAnsi="Cambria Math"/>
          <w:sz w:val="28"/>
          <w:szCs w:val="28"/>
        </w:rPr>
        <w:t>.</w:t>
      </w:r>
      <w:r w:rsidR="000A5302" w:rsidRPr="00A02447">
        <w:rPr>
          <w:rFonts w:ascii="Cambria Math" w:hAnsi="Cambria Math"/>
          <w:sz w:val="28"/>
          <w:szCs w:val="28"/>
        </w:rPr>
        <w:t xml:space="preserve"> Always bring a rag </w:t>
      </w:r>
      <w:r w:rsidR="0096768E">
        <w:rPr>
          <w:rFonts w:ascii="Cambria Math" w:hAnsi="Cambria Math"/>
          <w:sz w:val="28"/>
          <w:szCs w:val="28"/>
        </w:rPr>
        <w:t>with which to</w:t>
      </w:r>
      <w:r w:rsidR="000A5302" w:rsidRPr="00A02447">
        <w:rPr>
          <w:rFonts w:ascii="Cambria Math" w:hAnsi="Cambria Math"/>
          <w:sz w:val="28"/>
          <w:szCs w:val="28"/>
        </w:rPr>
        <w:t xml:space="preserve"> wipe brushes. </w:t>
      </w:r>
    </w:p>
    <w:p w14:paraId="7C73D538" w14:textId="2AFE8C2C" w:rsidR="00534876" w:rsidRPr="00A02447" w:rsidRDefault="00534876">
      <w:pPr>
        <w:rPr>
          <w:rFonts w:ascii="Cambria Math" w:hAnsi="Cambria Math"/>
          <w:sz w:val="28"/>
          <w:szCs w:val="28"/>
        </w:rPr>
      </w:pPr>
    </w:p>
    <w:p w14:paraId="7CA01293" w14:textId="71CF576B" w:rsidR="00B37510" w:rsidRPr="00A02447" w:rsidRDefault="000A5302">
      <w:pPr>
        <w:rPr>
          <w:rFonts w:ascii="Cambria Math" w:hAnsi="Cambria Math"/>
          <w:color w:val="1F4E79" w:themeColor="accent5" w:themeShade="80"/>
          <w:sz w:val="28"/>
          <w:szCs w:val="28"/>
        </w:rPr>
      </w:pPr>
      <w:r w:rsidRPr="00A02447">
        <w:rPr>
          <w:rFonts w:ascii="Cambria Math" w:hAnsi="Cambria Math"/>
          <w:color w:val="1F4E79" w:themeColor="accent5" w:themeShade="80"/>
          <w:sz w:val="28"/>
          <w:szCs w:val="28"/>
        </w:rPr>
        <w:t xml:space="preserve">• </w:t>
      </w:r>
      <w:r w:rsidR="00B37510" w:rsidRPr="00A02447">
        <w:rPr>
          <w:rFonts w:ascii="Cambria Math" w:hAnsi="Cambria Math"/>
          <w:color w:val="1F4E79" w:themeColor="accent5" w:themeShade="80"/>
          <w:sz w:val="28"/>
          <w:szCs w:val="28"/>
        </w:rPr>
        <w:t>PAINT:</w:t>
      </w:r>
    </w:p>
    <w:p w14:paraId="1EEEACCC" w14:textId="5DA7A0FB" w:rsidR="002A4F90" w:rsidRPr="00A02447" w:rsidRDefault="002A4F90">
      <w:pPr>
        <w:rPr>
          <w:rFonts w:ascii="Cambria Math" w:hAnsi="Cambria Math"/>
          <w:sz w:val="28"/>
          <w:szCs w:val="28"/>
        </w:rPr>
      </w:pPr>
      <w:r w:rsidRPr="00A02447">
        <w:rPr>
          <w:rFonts w:ascii="Cambria Math" w:hAnsi="Cambria Math"/>
          <w:sz w:val="28"/>
          <w:szCs w:val="28"/>
        </w:rPr>
        <w:t>Basic acrylic set such as Liquitex Basics 4oz., set of 6 basic colors</w:t>
      </w:r>
    </w:p>
    <w:p w14:paraId="224FD097" w14:textId="6B01E65A" w:rsidR="00B37510" w:rsidRPr="00A02447" w:rsidRDefault="00B37510">
      <w:pPr>
        <w:rPr>
          <w:rFonts w:ascii="Cambria Math" w:hAnsi="Cambria Math"/>
          <w:color w:val="1F4E79" w:themeColor="accent5" w:themeShade="80"/>
          <w:sz w:val="28"/>
          <w:szCs w:val="28"/>
        </w:rPr>
      </w:pPr>
    </w:p>
    <w:p w14:paraId="42EEFF0F" w14:textId="1C85183D" w:rsidR="00B37510" w:rsidRPr="00A02447" w:rsidRDefault="000A5302">
      <w:pPr>
        <w:rPr>
          <w:rFonts w:ascii="Cambria Math" w:hAnsi="Cambria Math"/>
          <w:color w:val="1F4E79" w:themeColor="accent5" w:themeShade="80"/>
          <w:sz w:val="28"/>
          <w:szCs w:val="28"/>
        </w:rPr>
      </w:pPr>
      <w:r w:rsidRPr="00A02447">
        <w:rPr>
          <w:rFonts w:ascii="Cambria Math" w:hAnsi="Cambria Math"/>
          <w:color w:val="1F4E79" w:themeColor="accent5" w:themeShade="80"/>
          <w:sz w:val="28"/>
          <w:szCs w:val="28"/>
        </w:rPr>
        <w:t xml:space="preserve">• </w:t>
      </w:r>
      <w:r w:rsidR="00B37510" w:rsidRPr="00A02447">
        <w:rPr>
          <w:rFonts w:ascii="Cambria Math" w:hAnsi="Cambria Math"/>
          <w:color w:val="1F4E79" w:themeColor="accent5" w:themeShade="80"/>
          <w:sz w:val="28"/>
          <w:szCs w:val="28"/>
        </w:rPr>
        <w:t>BRUSHES:</w:t>
      </w:r>
    </w:p>
    <w:p w14:paraId="07D6B2D6" w14:textId="32ECD657" w:rsidR="00B37510" w:rsidRPr="00A02447" w:rsidRDefault="002A4F90">
      <w:pPr>
        <w:rPr>
          <w:rFonts w:ascii="Cambria Math" w:hAnsi="Cambria Math"/>
          <w:sz w:val="28"/>
          <w:szCs w:val="28"/>
        </w:rPr>
      </w:pPr>
      <w:r w:rsidRPr="00A02447">
        <w:rPr>
          <w:rFonts w:ascii="Cambria Math" w:hAnsi="Cambria Math"/>
          <w:sz w:val="28"/>
          <w:szCs w:val="28"/>
        </w:rPr>
        <w:t>For acrylic paints</w:t>
      </w:r>
      <w:r w:rsidR="0096768E">
        <w:rPr>
          <w:rFonts w:ascii="Cambria Math" w:hAnsi="Cambria Math"/>
          <w:sz w:val="28"/>
          <w:szCs w:val="28"/>
        </w:rPr>
        <w:t xml:space="preserve"> - </w:t>
      </w:r>
    </w:p>
    <w:p w14:paraId="1746E95A" w14:textId="3C0A3772" w:rsidR="00BE653F" w:rsidRPr="00A02447" w:rsidRDefault="00BE653F">
      <w:pPr>
        <w:rPr>
          <w:rFonts w:ascii="Cambria Math" w:hAnsi="Cambria Math"/>
          <w:sz w:val="28"/>
          <w:szCs w:val="28"/>
        </w:rPr>
      </w:pPr>
      <w:r w:rsidRPr="00A02447">
        <w:rPr>
          <w:rFonts w:ascii="Cambria Math" w:hAnsi="Cambria Math"/>
          <w:sz w:val="28"/>
          <w:szCs w:val="28"/>
        </w:rPr>
        <w:t>Round or flat bristle</w:t>
      </w:r>
      <w:r w:rsidR="00580F1C" w:rsidRPr="00A02447">
        <w:rPr>
          <w:rFonts w:ascii="Cambria Math" w:hAnsi="Cambria Math"/>
          <w:sz w:val="28"/>
          <w:szCs w:val="28"/>
        </w:rPr>
        <w:t xml:space="preserve"> (I usually use round)</w:t>
      </w:r>
    </w:p>
    <w:p w14:paraId="6C698C11" w14:textId="4CD9F601" w:rsidR="002A4F90" w:rsidRPr="00A02447" w:rsidRDefault="002A4F90">
      <w:pPr>
        <w:rPr>
          <w:rFonts w:ascii="Cambria Math" w:hAnsi="Cambria Math"/>
          <w:sz w:val="28"/>
          <w:szCs w:val="28"/>
        </w:rPr>
      </w:pPr>
      <w:r w:rsidRPr="00A02447">
        <w:rPr>
          <w:rFonts w:ascii="Cambria Math" w:hAnsi="Cambria Math"/>
          <w:sz w:val="28"/>
          <w:szCs w:val="28"/>
        </w:rPr>
        <w:t xml:space="preserve">Sizes: # </w:t>
      </w:r>
      <w:r w:rsidR="00D54BE1" w:rsidRPr="00A02447">
        <w:rPr>
          <w:rFonts w:ascii="Cambria Math" w:hAnsi="Cambria Math"/>
          <w:sz w:val="28"/>
          <w:szCs w:val="28"/>
        </w:rPr>
        <w:t>4, 6, 8, 10, 12 (6 and 10 are most important)</w:t>
      </w:r>
    </w:p>
    <w:p w14:paraId="64A16440" w14:textId="77777777" w:rsidR="00D54BE1" w:rsidRPr="00A02447" w:rsidRDefault="00D54BE1">
      <w:pPr>
        <w:rPr>
          <w:rFonts w:ascii="Cambria Math" w:hAnsi="Cambria Math"/>
          <w:color w:val="1F4E79" w:themeColor="accent5" w:themeShade="80"/>
          <w:sz w:val="28"/>
          <w:szCs w:val="28"/>
        </w:rPr>
      </w:pPr>
    </w:p>
    <w:p w14:paraId="1672EA71" w14:textId="4360A1E8" w:rsidR="00B37510" w:rsidRPr="00A02447" w:rsidRDefault="000A5302">
      <w:pPr>
        <w:rPr>
          <w:rFonts w:ascii="Cambria Math" w:hAnsi="Cambria Math"/>
          <w:color w:val="1F4E79" w:themeColor="accent5" w:themeShade="80"/>
          <w:sz w:val="28"/>
          <w:szCs w:val="28"/>
        </w:rPr>
      </w:pPr>
      <w:r w:rsidRPr="00A02447">
        <w:rPr>
          <w:rFonts w:ascii="Cambria Math" w:hAnsi="Cambria Math"/>
          <w:color w:val="1F4E79" w:themeColor="accent5" w:themeShade="80"/>
          <w:sz w:val="28"/>
          <w:szCs w:val="28"/>
        </w:rPr>
        <w:t xml:space="preserve">• </w:t>
      </w:r>
      <w:r w:rsidR="00B37510" w:rsidRPr="00A02447">
        <w:rPr>
          <w:rFonts w:ascii="Cambria Math" w:hAnsi="Cambria Math"/>
          <w:color w:val="1F4E79" w:themeColor="accent5" w:themeShade="80"/>
          <w:sz w:val="28"/>
          <w:szCs w:val="28"/>
        </w:rPr>
        <w:t>CANVAS:</w:t>
      </w:r>
    </w:p>
    <w:p w14:paraId="63FE151B" w14:textId="142BE90D" w:rsidR="00B37510" w:rsidRPr="00A02447" w:rsidRDefault="00D54BE1">
      <w:pPr>
        <w:rPr>
          <w:rFonts w:ascii="Cambria Math" w:hAnsi="Cambria Math"/>
          <w:sz w:val="28"/>
          <w:szCs w:val="28"/>
        </w:rPr>
      </w:pPr>
      <w:r w:rsidRPr="00A02447">
        <w:rPr>
          <w:rFonts w:ascii="Cambria Math" w:hAnsi="Cambria Math"/>
          <w:sz w:val="28"/>
          <w:szCs w:val="28"/>
        </w:rPr>
        <w:t>Fredrix canvas panel, 14”x17” (no smaller than 11”x14”)</w:t>
      </w:r>
    </w:p>
    <w:p w14:paraId="371AEAE6" w14:textId="022240DD" w:rsidR="00B37510" w:rsidRPr="00A02447" w:rsidRDefault="00B37510">
      <w:pPr>
        <w:rPr>
          <w:rFonts w:ascii="Cambria Math" w:hAnsi="Cambria Math"/>
          <w:sz w:val="28"/>
          <w:szCs w:val="28"/>
        </w:rPr>
      </w:pPr>
    </w:p>
    <w:sectPr w:rsidR="00B37510" w:rsidRPr="00A02447" w:rsidSect="00BF223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10"/>
    <w:rsid w:val="000A5302"/>
    <w:rsid w:val="001A19DE"/>
    <w:rsid w:val="00253529"/>
    <w:rsid w:val="00291B55"/>
    <w:rsid w:val="002A4F90"/>
    <w:rsid w:val="00373152"/>
    <w:rsid w:val="00471D62"/>
    <w:rsid w:val="00534876"/>
    <w:rsid w:val="00580F1C"/>
    <w:rsid w:val="005E2309"/>
    <w:rsid w:val="005E2A51"/>
    <w:rsid w:val="007B4359"/>
    <w:rsid w:val="0091531C"/>
    <w:rsid w:val="009409E8"/>
    <w:rsid w:val="0096768E"/>
    <w:rsid w:val="00A02447"/>
    <w:rsid w:val="00AD02D4"/>
    <w:rsid w:val="00AF51A3"/>
    <w:rsid w:val="00B37510"/>
    <w:rsid w:val="00BC163E"/>
    <w:rsid w:val="00BE653F"/>
    <w:rsid w:val="00BF2238"/>
    <w:rsid w:val="00D54BE1"/>
    <w:rsid w:val="00DC7F5C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DA8E"/>
  <w15:chartTrackingRefBased/>
  <w15:docId w15:val="{6B69455A-3CDB-E44C-B7A5-23A47BE6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22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D28AFDC09364189F69CE4621E0FF6" ma:contentTypeVersion="8" ma:contentTypeDescription="Create a new document." ma:contentTypeScope="" ma:versionID="1df6076518d789acb7cba15707f23ffa">
  <xsd:schema xmlns:xsd="http://www.w3.org/2001/XMLSchema" xmlns:xs="http://www.w3.org/2001/XMLSchema" xmlns:p="http://schemas.microsoft.com/office/2006/metadata/properties" xmlns:ns2="a79789da-60dc-40be-8c91-2b582a8e3e6e" targetNamespace="http://schemas.microsoft.com/office/2006/metadata/properties" ma:root="true" ma:fieldsID="8b65ff6db2fef4ccdfd47fe96371bf18" ns2:_="">
    <xsd:import namespace="a79789da-60dc-40be-8c91-2b582a8e3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789da-60dc-40be-8c91-2b582a8e3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f73f2a-fa1b-4265-b258-248e52e48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B1A1A-AD06-4BB4-9A1E-07EB0471E84B}"/>
</file>

<file path=customXml/itemProps2.xml><?xml version="1.0" encoding="utf-8"?>
<ds:datastoreItem xmlns:ds="http://schemas.openxmlformats.org/officeDocument/2006/customXml" ds:itemID="{86D9108C-498E-41BC-A2A8-FAE5CD49F3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Herrick</dc:creator>
  <cp:keywords/>
  <dc:description/>
  <cp:lastModifiedBy>Rosemary</cp:lastModifiedBy>
  <cp:revision>7</cp:revision>
  <cp:lastPrinted>2022-05-31T18:03:00Z</cp:lastPrinted>
  <dcterms:created xsi:type="dcterms:W3CDTF">2022-05-31T15:37:00Z</dcterms:created>
  <dcterms:modified xsi:type="dcterms:W3CDTF">2023-04-17T18:27:00Z</dcterms:modified>
</cp:coreProperties>
</file>